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F76670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F76670" w:rsidRDefault="008D329F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922DEC" w:rsidRPr="00F766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922DEC" w:rsidRPr="00F76670">
              <w:rPr>
                <w:lang w:val="el-GR"/>
              </w:rPr>
              <w:t xml:space="preserve"> </w:t>
            </w:r>
            <w:proofErr w:type="spellStart"/>
            <w:r w:rsidR="00F76670" w:rsidRPr="00F76670">
              <w:rPr>
                <w:lang w:val="el-GR"/>
              </w:rPr>
              <w:t>Π</w:t>
            </w:r>
            <w:bookmarkStart w:id="0" w:name="_GoBack"/>
            <w:bookmarkEnd w:id="0"/>
            <w:r w:rsidR="00F76670" w:rsidRPr="00F76670">
              <w:rPr>
                <w:lang w:val="el-GR"/>
              </w:rPr>
              <w:t>ιπέτες</w:t>
            </w:r>
            <w:proofErr w:type="spellEnd"/>
            <w:r w:rsidR="00F76670" w:rsidRPr="00F76670">
              <w:rPr>
                <w:lang w:val="el-GR"/>
              </w:rPr>
              <w:t xml:space="preserve"> μεταβλητού όγκου 20-200 μ</w:t>
            </w:r>
            <w:r w:rsidR="00F76670" w:rsidRPr="00F76670">
              <w:t>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76670" w:rsidRPr="008D329F" w:rsidTr="00E216E9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F76670" w:rsidRDefault="00F76670" w:rsidP="00F76670">
            <w:pPr>
              <w:suppressAutoHyphens w:val="0"/>
              <w:spacing w:after="0"/>
              <w:jc w:val="left"/>
              <w:rPr>
                <w:rFonts w:cs="Times New Roman"/>
                <w:color w:val="000000"/>
                <w:sz w:val="16"/>
                <w:szCs w:val="16"/>
                <w:lang w:val="el-GR" w:eastAsia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>Να είναι ελαφριά συμπαγής και να μπορεί να χρησιμοποιηθεί  τόσο από αριστερόχειρες όσο και από δεξιόχειρες όσο και από κάθε τύπου χεριού.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76670" w:rsidRPr="008D329F" w:rsidTr="00E216E9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Να ρυθμίζει πραγματικά με ένα χέρι τόσο τον όγκο όσο, το </w:t>
            </w:r>
            <w:proofErr w:type="spellStart"/>
            <w:r w:rsidRPr="00F76670">
              <w:rPr>
                <w:color w:val="000000"/>
                <w:sz w:val="16"/>
                <w:szCs w:val="16"/>
                <w:lang w:val="el-GR"/>
              </w:rPr>
              <w:t>πιπετάρισμα</w:t>
            </w:r>
            <w:proofErr w:type="spellEnd"/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(αναρρόφηση-άδειασμα) και την αποβολή του ρύγχους  (</w:t>
            </w:r>
            <w:r>
              <w:rPr>
                <w:color w:val="000000"/>
                <w:sz w:val="16"/>
                <w:szCs w:val="16"/>
              </w:rPr>
              <w:t>Tip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76670" w:rsidRPr="00922DEC" w:rsidTr="00E216E9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Να είναι ρυθμιζόμενη  και τύπου </w:t>
            </w:r>
            <w:r>
              <w:rPr>
                <w:color w:val="000000"/>
                <w:sz w:val="16"/>
                <w:szCs w:val="16"/>
              </w:rPr>
              <w:t>S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6670" w:rsidRPr="00922DEC" w:rsidTr="00E216E9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Να είναι </w:t>
            </w:r>
            <w:proofErr w:type="spellStart"/>
            <w:r w:rsidRPr="00F76670">
              <w:rPr>
                <w:color w:val="000000"/>
                <w:sz w:val="16"/>
                <w:szCs w:val="16"/>
                <w:lang w:val="el-GR"/>
              </w:rPr>
              <w:t>αποστειρώσιμη</w:t>
            </w:r>
            <w:proofErr w:type="spellEnd"/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εξ ολοκλήρου στους 121°</w:t>
            </w:r>
            <w:r>
              <w:rPr>
                <w:color w:val="000000"/>
                <w:sz w:val="16"/>
                <w:szCs w:val="16"/>
              </w:rPr>
              <w:t>C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σύμφωνα με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285.</w:t>
            </w:r>
          </w:p>
        </w:tc>
        <w:tc>
          <w:tcPr>
            <w:tcW w:w="1080" w:type="dxa"/>
            <w:shd w:val="clear" w:color="auto" w:fill="auto"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6670" w:rsidRPr="00922DEC" w:rsidTr="00E216E9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Να διαθέτει </w:t>
            </w:r>
            <w:r>
              <w:rPr>
                <w:color w:val="000000"/>
                <w:sz w:val="16"/>
                <w:szCs w:val="16"/>
              </w:rPr>
              <w:t>QR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κωδικοποίηση για πιστοποιητικά και έγγραφα της </w:t>
            </w:r>
            <w:proofErr w:type="spellStart"/>
            <w:r w:rsidRPr="00F76670">
              <w:rPr>
                <w:color w:val="000000"/>
                <w:sz w:val="16"/>
                <w:szCs w:val="16"/>
                <w:lang w:val="el-GR"/>
              </w:rPr>
              <w:t>πιπέττας</w:t>
            </w:r>
            <w:proofErr w:type="spellEnd"/>
            <w:r w:rsidRPr="00F76670">
              <w:rPr>
                <w:color w:val="000000"/>
                <w:sz w:val="16"/>
                <w:szCs w:val="16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6670" w:rsidRPr="00922DEC" w:rsidTr="00E216E9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>Να διαθέτει τεχνολογία εύκολης βαθμονόμησης (</w:t>
            </w:r>
            <w:r>
              <w:rPr>
                <w:color w:val="000000"/>
                <w:sz w:val="16"/>
                <w:szCs w:val="16"/>
              </w:rPr>
              <w:t>Easy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Calibration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>) χωρίς εργαλεία.</w:t>
            </w:r>
          </w:p>
        </w:tc>
        <w:tc>
          <w:tcPr>
            <w:tcW w:w="1080" w:type="dxa"/>
            <w:shd w:val="clear" w:color="auto" w:fill="auto"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6670" w:rsidRPr="00922DEC" w:rsidTr="00E216E9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Η βαθμονόμησή της να είναι εύκολη και να είναι σύμφωνα με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8655-2.</w:t>
            </w:r>
          </w:p>
        </w:tc>
        <w:tc>
          <w:tcPr>
            <w:tcW w:w="1080" w:type="dxa"/>
            <w:shd w:val="clear" w:color="auto" w:fill="auto"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6670" w:rsidRPr="00922DEC" w:rsidTr="00E216E9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>Να έχει  προστασία  της  αλλαγής  της ορισθείσας τιμής.</w:t>
            </w:r>
          </w:p>
        </w:tc>
        <w:tc>
          <w:tcPr>
            <w:tcW w:w="1080" w:type="dxa"/>
            <w:shd w:val="clear" w:color="auto" w:fill="auto"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6670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>Η οθόνη να είναι 4 ψηφίων και πάντοτε εμφανής για εύκολη ανάγνωση της ορισθείσας τιμής όγκου.</w:t>
            </w:r>
          </w:p>
        </w:tc>
        <w:tc>
          <w:tcPr>
            <w:tcW w:w="1080" w:type="dxa"/>
            <w:shd w:val="clear" w:color="auto" w:fill="auto"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6670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>Να υπάρχει χρωματικός κώδικας για την σωστή χρήση των ρυγχών.</w:t>
            </w:r>
          </w:p>
        </w:tc>
        <w:tc>
          <w:tcPr>
            <w:tcW w:w="1080" w:type="dxa"/>
            <w:shd w:val="clear" w:color="auto" w:fill="auto"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6670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>Να είναι ιδανική  για βιολογική χρήση ιδίως στην χρήση ενζύμων.</w:t>
            </w:r>
          </w:p>
        </w:tc>
        <w:tc>
          <w:tcPr>
            <w:tcW w:w="1080" w:type="dxa"/>
            <w:shd w:val="clear" w:color="auto" w:fill="auto"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6670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Να έχει προστασία από </w:t>
            </w:r>
            <w:r>
              <w:rPr>
                <w:color w:val="000000"/>
                <w:sz w:val="16"/>
                <w:szCs w:val="16"/>
              </w:rPr>
              <w:t>UV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ακτινοβολία.</w:t>
            </w:r>
          </w:p>
        </w:tc>
        <w:tc>
          <w:tcPr>
            <w:tcW w:w="1080" w:type="dxa"/>
            <w:shd w:val="clear" w:color="auto" w:fill="auto"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6670" w:rsidRPr="00922DEC" w:rsidTr="00FA678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>Ο μηχανισμός (πιστόνι, σύστημα εκτίναξης) να έχει υψηλή αντοχή και  προστασία κατά της διάβρωσης και οξείδωσης.</w:t>
            </w:r>
          </w:p>
        </w:tc>
        <w:tc>
          <w:tcPr>
            <w:tcW w:w="1080" w:type="dxa"/>
            <w:shd w:val="clear" w:color="auto" w:fill="auto"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6670" w:rsidRPr="008D329F" w:rsidTr="00FA678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Να έχει  μεγάλο κεντρικό </w:t>
            </w:r>
            <w:proofErr w:type="spellStart"/>
            <w:r w:rsidRPr="00F76670">
              <w:rPr>
                <w:color w:val="000000"/>
                <w:sz w:val="16"/>
                <w:szCs w:val="16"/>
                <w:lang w:val="el-GR"/>
              </w:rPr>
              <w:t>κομβίο</w:t>
            </w:r>
            <w:proofErr w:type="spellEnd"/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πίεσης.</w:t>
            </w:r>
          </w:p>
        </w:tc>
        <w:tc>
          <w:tcPr>
            <w:tcW w:w="1080" w:type="dxa"/>
            <w:shd w:val="clear" w:color="auto" w:fill="auto"/>
            <w:hideMark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F76670" w:rsidRPr="008D329F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>Ο άξονας να είναι λεπτός για να μπορεί να χρησιμοποιηθεί και σε σκεύη με στενούς λαιμούς.</w:t>
            </w:r>
          </w:p>
        </w:tc>
        <w:tc>
          <w:tcPr>
            <w:tcW w:w="1080" w:type="dxa"/>
            <w:shd w:val="clear" w:color="auto" w:fill="auto"/>
            <w:hideMark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F76670" w:rsidRPr="008D329F" w:rsidTr="00FA6788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>Να διαθέτει κοινή άκρη-μύτη ώστε μπορεί να χρησιμοποιήσει  και ρύγχη άλλων εταιρειών.</w:t>
            </w:r>
          </w:p>
        </w:tc>
        <w:tc>
          <w:tcPr>
            <w:tcW w:w="1080" w:type="dxa"/>
            <w:shd w:val="clear" w:color="auto" w:fill="auto"/>
            <w:hideMark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F76670" w:rsidRPr="008D329F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670" w:rsidRDefault="00F76670" w:rsidP="00F76670">
            <w:pPr>
              <w:rPr>
                <w:color w:val="000000"/>
                <w:sz w:val="16"/>
                <w:szCs w:val="16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Να έχει ακρίβεια συστηματικού σφάλματος (Α*)  κατά τα πρότυπα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8655-2: 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br/>
              <w:t>στα 200 μ</w:t>
            </w:r>
            <w:r>
              <w:rPr>
                <w:color w:val="000000"/>
                <w:sz w:val="16"/>
                <w:szCs w:val="16"/>
              </w:rPr>
              <w:t>l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…......≤ </w:t>
            </w:r>
            <w:r>
              <w:rPr>
                <w:color w:val="000000"/>
                <w:sz w:val="16"/>
                <w:szCs w:val="16"/>
              </w:rPr>
              <w:t>± %   0.6 (1,2μl)</w:t>
            </w:r>
            <w:r>
              <w:rPr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color w:val="000000"/>
                <w:sz w:val="16"/>
                <w:szCs w:val="16"/>
              </w:rPr>
              <w:t>στ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 100 </w:t>
            </w:r>
            <w:proofErr w:type="spellStart"/>
            <w:r>
              <w:rPr>
                <w:color w:val="000000"/>
                <w:sz w:val="16"/>
                <w:szCs w:val="16"/>
              </w:rPr>
              <w:t>μl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……..≤ ± %   0.8 </w:t>
            </w:r>
            <w:r>
              <w:rPr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color w:val="000000"/>
                <w:sz w:val="16"/>
                <w:szCs w:val="16"/>
              </w:rPr>
              <w:t>στ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 20 </w:t>
            </w:r>
            <w:proofErr w:type="spellStart"/>
            <w:r>
              <w:rPr>
                <w:color w:val="000000"/>
                <w:sz w:val="16"/>
                <w:szCs w:val="16"/>
              </w:rPr>
              <w:t>μl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………≤ ± %      3 </w:t>
            </w:r>
          </w:p>
        </w:tc>
        <w:tc>
          <w:tcPr>
            <w:tcW w:w="1080" w:type="dxa"/>
            <w:shd w:val="clear" w:color="auto" w:fill="auto"/>
            <w:hideMark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F76670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lastRenderedPageBreak/>
              <w:t>18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670" w:rsidRDefault="00F76670" w:rsidP="00F76670">
            <w:pPr>
              <w:rPr>
                <w:color w:val="000000"/>
                <w:sz w:val="16"/>
                <w:szCs w:val="16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Να έχει  </w:t>
            </w:r>
            <w:proofErr w:type="spellStart"/>
            <w:r w:rsidRPr="00F76670">
              <w:rPr>
                <w:color w:val="000000"/>
                <w:sz w:val="16"/>
                <w:szCs w:val="16"/>
                <w:lang w:val="el-GR"/>
              </w:rPr>
              <w:t>επαναληψιμότητα</w:t>
            </w:r>
            <w:proofErr w:type="spellEnd"/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ή συντελεστή απόκλισης (</w:t>
            </w:r>
            <w:r>
              <w:rPr>
                <w:color w:val="000000"/>
                <w:sz w:val="16"/>
                <w:szCs w:val="16"/>
              </w:rPr>
              <w:t>CV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) κατά τα πρότυπα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8655-2: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br/>
              <w:t>στα 200 μ</w:t>
            </w:r>
            <w:r>
              <w:rPr>
                <w:color w:val="000000"/>
                <w:sz w:val="16"/>
                <w:szCs w:val="16"/>
              </w:rPr>
              <w:t>l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……..≤  </w:t>
            </w:r>
            <w:r>
              <w:rPr>
                <w:color w:val="000000"/>
                <w:sz w:val="16"/>
                <w:szCs w:val="16"/>
              </w:rPr>
              <w:t>%     0.2 (0,4μl)</w:t>
            </w:r>
            <w:r>
              <w:rPr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color w:val="000000"/>
                <w:sz w:val="16"/>
                <w:szCs w:val="16"/>
              </w:rPr>
              <w:t>στ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 100 </w:t>
            </w:r>
            <w:proofErr w:type="spellStart"/>
            <w:r>
              <w:rPr>
                <w:color w:val="000000"/>
                <w:sz w:val="16"/>
                <w:szCs w:val="16"/>
              </w:rPr>
              <w:t>μl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…..…≤  %     0.3 </w:t>
            </w:r>
            <w:r>
              <w:rPr>
                <w:color w:val="000000"/>
                <w:sz w:val="16"/>
                <w:szCs w:val="16"/>
              </w:rPr>
              <w:br/>
            </w:r>
            <w:proofErr w:type="spellStart"/>
            <w:r>
              <w:rPr>
                <w:color w:val="000000"/>
                <w:sz w:val="16"/>
                <w:szCs w:val="16"/>
              </w:rPr>
              <w:t>στ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 20 </w:t>
            </w:r>
            <w:proofErr w:type="spellStart"/>
            <w:r>
              <w:rPr>
                <w:color w:val="000000"/>
                <w:sz w:val="16"/>
                <w:szCs w:val="16"/>
              </w:rPr>
              <w:t>μl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………≤  %     0.6 </w:t>
            </w:r>
          </w:p>
        </w:tc>
        <w:tc>
          <w:tcPr>
            <w:tcW w:w="1080" w:type="dxa"/>
            <w:shd w:val="clear" w:color="auto" w:fill="auto"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6670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22D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>Να έχει ακριβή ρύθμιση με αναλυτικότατη υποδιαίρεση.</w:t>
            </w:r>
          </w:p>
        </w:tc>
        <w:tc>
          <w:tcPr>
            <w:tcW w:w="1080" w:type="dxa"/>
            <w:shd w:val="clear" w:color="auto" w:fill="auto"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6670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22D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Η </w:t>
            </w:r>
            <w:proofErr w:type="spellStart"/>
            <w:r w:rsidRPr="00F76670">
              <w:rPr>
                <w:color w:val="000000"/>
                <w:sz w:val="16"/>
                <w:szCs w:val="16"/>
                <w:lang w:val="el-GR"/>
              </w:rPr>
              <w:t>πιπέττα</w:t>
            </w:r>
            <w:proofErr w:type="spellEnd"/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κατά την παράδοση να συνοδεύεται από: 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br/>
            </w:r>
            <w:r>
              <w:rPr>
                <w:color w:val="000000"/>
                <w:sz w:val="16"/>
                <w:szCs w:val="16"/>
              </w:rPr>
              <w:t>o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Πιστοποιητικό </w:t>
            </w:r>
            <w:r>
              <w:rPr>
                <w:color w:val="000000"/>
                <w:sz w:val="16"/>
                <w:szCs w:val="16"/>
              </w:rPr>
              <w:t>DE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>-</w:t>
            </w:r>
            <w:r>
              <w:rPr>
                <w:color w:val="000000"/>
                <w:sz w:val="16"/>
                <w:szCs w:val="16"/>
              </w:rPr>
              <w:t>M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br/>
            </w:r>
            <w:r>
              <w:rPr>
                <w:color w:val="000000"/>
                <w:sz w:val="16"/>
                <w:szCs w:val="16"/>
              </w:rPr>
              <w:t>o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Πιστοποιητικό απόδοσης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br/>
            </w:r>
            <w:r>
              <w:rPr>
                <w:color w:val="000000"/>
                <w:sz w:val="16"/>
                <w:szCs w:val="16"/>
              </w:rPr>
              <w:t>o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Βάση στήριξης 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br/>
            </w:r>
            <w:r>
              <w:rPr>
                <w:color w:val="000000"/>
                <w:sz w:val="16"/>
                <w:szCs w:val="16"/>
              </w:rPr>
              <w:t>o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Γράσο σιλικόνης</w:t>
            </w:r>
          </w:p>
        </w:tc>
        <w:tc>
          <w:tcPr>
            <w:tcW w:w="1080" w:type="dxa"/>
            <w:shd w:val="clear" w:color="auto" w:fill="auto"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6670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Η κατασκευάστρια εταιρεία να είναι καταξιωμένη στο χώρο της, να είναι σύμφωνη με τα διεθνή στάνταρτ και διαθέτει </w:t>
            </w:r>
            <w:r>
              <w:rPr>
                <w:color w:val="000000"/>
                <w:sz w:val="16"/>
                <w:szCs w:val="16"/>
              </w:rPr>
              <w:t>DIN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9001, 14001, 50001.</w:t>
            </w:r>
          </w:p>
        </w:tc>
        <w:tc>
          <w:tcPr>
            <w:tcW w:w="1080" w:type="dxa"/>
            <w:shd w:val="clear" w:color="auto" w:fill="auto"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6670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Η κατασκευάστρια εταιρεία να διαθέτει συσκευή ελέγχου της διαρροής επί τοις % και του ελέγχου της ακρίβειας μέτρησης των </w:t>
            </w:r>
            <w:proofErr w:type="spellStart"/>
            <w:r w:rsidRPr="00F76670">
              <w:rPr>
                <w:color w:val="000000"/>
                <w:sz w:val="16"/>
                <w:szCs w:val="16"/>
                <w:lang w:val="el-GR"/>
              </w:rPr>
              <w:t>πιπεττών</w:t>
            </w:r>
            <w:proofErr w:type="spellEnd"/>
            <w:r w:rsidRPr="00F76670">
              <w:rPr>
                <w:color w:val="000000"/>
                <w:sz w:val="16"/>
                <w:szCs w:val="16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6670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Ο ανάδοχος να διαθέτει </w:t>
            </w:r>
            <w:r>
              <w:rPr>
                <w:color w:val="000000"/>
                <w:sz w:val="16"/>
                <w:szCs w:val="16"/>
              </w:rPr>
              <w:t>ISO</w:t>
            </w:r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9001, 14001, 13485 και Δ3(α)4822/2025 περί διακίνησης </w:t>
            </w:r>
            <w:proofErr w:type="spellStart"/>
            <w:r w:rsidRPr="00F76670">
              <w:rPr>
                <w:color w:val="000000"/>
                <w:sz w:val="16"/>
                <w:szCs w:val="16"/>
                <w:lang w:val="el-GR"/>
              </w:rPr>
              <w:t>ιατροτεχνολογικού</w:t>
            </w:r>
            <w:proofErr w:type="spellEnd"/>
            <w:r w:rsidRPr="00F76670">
              <w:rPr>
                <w:color w:val="000000"/>
                <w:sz w:val="16"/>
                <w:szCs w:val="16"/>
                <w:lang w:val="el-GR"/>
              </w:rPr>
              <w:t xml:space="preserve"> εξοπλισμού επί ποινή απόρριψης.</w:t>
            </w:r>
          </w:p>
        </w:tc>
        <w:tc>
          <w:tcPr>
            <w:tcW w:w="1080" w:type="dxa"/>
            <w:shd w:val="clear" w:color="auto" w:fill="auto"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6670" w:rsidRPr="00922DEC" w:rsidTr="00FA678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670" w:rsidRPr="00F76670" w:rsidRDefault="00F76670" w:rsidP="00F76670">
            <w:pPr>
              <w:rPr>
                <w:color w:val="000000"/>
                <w:sz w:val="16"/>
                <w:szCs w:val="16"/>
                <w:lang w:val="el-GR"/>
              </w:rPr>
            </w:pPr>
            <w:r w:rsidRPr="00F76670">
              <w:rPr>
                <w:color w:val="000000"/>
                <w:sz w:val="16"/>
                <w:szCs w:val="16"/>
                <w:lang w:val="el-GR"/>
              </w:rPr>
              <w:t>ΕΓΓΥΗΣΗ: Να παρέχεται εγγύηση καλής λειτουργίας 3 ετών.</w:t>
            </w:r>
          </w:p>
        </w:tc>
        <w:tc>
          <w:tcPr>
            <w:tcW w:w="1080" w:type="dxa"/>
            <w:shd w:val="clear" w:color="auto" w:fill="auto"/>
          </w:tcPr>
          <w:p w:rsidR="00F76670" w:rsidRDefault="00F76670" w:rsidP="00F76670">
            <w:pPr>
              <w:jc w:val="center"/>
            </w:pPr>
            <w:r w:rsidRPr="00EB78F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76670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76670" w:rsidRPr="00922DEC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76670" w:rsidRPr="008D329F" w:rsidRDefault="00F76670" w:rsidP="00F7667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922DEC" w:rsidRDefault="008D329F">
      <w:pPr>
        <w:rPr>
          <w:lang w:val="el-GR"/>
        </w:rPr>
      </w:pPr>
    </w:p>
    <w:sectPr w:rsidR="008D329F" w:rsidRPr="00922DE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4D3096"/>
    <w:rsid w:val="007C3968"/>
    <w:rsid w:val="008D329F"/>
    <w:rsid w:val="00922DEC"/>
    <w:rsid w:val="009A6F68"/>
    <w:rsid w:val="00D43DFD"/>
    <w:rsid w:val="00F14BB0"/>
    <w:rsid w:val="00F55C81"/>
    <w:rsid w:val="00F7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00D2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FFE606B2</Template>
  <TotalTime>0</TotalTime>
  <Pages>2</Pages>
  <Words>423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2025-11-25T12:39:00Z</dcterms:created>
  <dcterms:modified xsi:type="dcterms:W3CDTF">2025-11-25T12:39:00Z</dcterms:modified>
</cp:coreProperties>
</file>